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154" w:rsidRPr="009E6A14" w:rsidRDefault="000C7154" w:rsidP="000C7154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PT Astra Serif" w:hAnsi="PT Astra Serif"/>
          <w:sz w:val="24"/>
          <w:szCs w:val="24"/>
        </w:rPr>
        <w:t>Литература 7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0C7154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C7154" w:rsidRPr="001A7572" w:rsidRDefault="000C7154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0C7154" w:rsidRPr="000C7154" w:rsidRDefault="000C7154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>Литература</w:t>
            </w:r>
          </w:p>
        </w:tc>
      </w:tr>
      <w:tr w:rsidR="000C7154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C7154" w:rsidRPr="001A7572" w:rsidRDefault="000C7154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0C7154" w:rsidRPr="000C7154" w:rsidRDefault="000C7154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7154">
              <w:rPr>
                <w:rFonts w:ascii="PT Astra Serif" w:hAnsi="PT Astra Serif"/>
                <w:color w:val="000000"/>
                <w:sz w:val="24"/>
                <w:szCs w:val="24"/>
              </w:rPr>
              <w:t>7 класс</w:t>
            </w:r>
          </w:p>
        </w:tc>
      </w:tr>
      <w:tr w:rsidR="000C7154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C7154" w:rsidRPr="001A7572" w:rsidRDefault="000C7154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0C7154" w:rsidRPr="000C7154" w:rsidRDefault="00CE6DB2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</w:t>
            </w:r>
            <w:bookmarkStart w:id="0" w:name="_GoBack"/>
            <w:bookmarkEnd w:id="0"/>
            <w:r w:rsidR="000C7154" w:rsidRPr="000C715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часов  (2раза в неделю)</w:t>
            </w:r>
          </w:p>
        </w:tc>
      </w:tr>
      <w:tr w:rsidR="000C7154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C7154" w:rsidRPr="001A7572" w:rsidRDefault="000C7154" w:rsidP="000C715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0C7154" w:rsidRPr="000C7154" w:rsidRDefault="000C7154" w:rsidP="000C7154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1.Примерные программы по литературе для предметной линии учебников под редакцией </w:t>
            </w:r>
            <w:proofErr w:type="spellStart"/>
            <w:r w:rsidRPr="000C7154">
              <w:rPr>
                <w:rFonts w:ascii="PT Astra Serif" w:hAnsi="PT Astra Serif"/>
                <w:sz w:val="24"/>
                <w:szCs w:val="24"/>
              </w:rPr>
              <w:t>В.Я.Коровиной</w:t>
            </w:r>
            <w:proofErr w:type="spell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. 5-9 класс. Учебное пособие для общеобразовательных учреждений. 5-издание. </w:t>
            </w:r>
          </w:p>
          <w:p w:rsidR="000C7154" w:rsidRPr="000C7154" w:rsidRDefault="000C7154" w:rsidP="000C7154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>2.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Учебник  «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Литература. 7 класс». Учебное пособие для общеобразовательных организаций. Москва «Просвещение» 2016 г.    </w:t>
            </w:r>
          </w:p>
        </w:tc>
      </w:tr>
      <w:tr w:rsidR="000C7154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C7154" w:rsidRPr="001A7572" w:rsidRDefault="000C7154" w:rsidP="000C715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0C7154" w:rsidRPr="000C7154" w:rsidRDefault="000C7154" w:rsidP="000C7154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/>
                <w:b/>
                <w:bCs/>
                <w:color w:val="000000"/>
              </w:rPr>
            </w:pPr>
            <w:r w:rsidRPr="000C7154">
              <w:rPr>
                <w:rFonts w:ascii="PT Astra Serif" w:hAnsi="PT Astra Serif"/>
                <w:b/>
                <w:bCs/>
                <w:color w:val="000000"/>
              </w:rPr>
              <w:t>Цели;</w:t>
            </w:r>
          </w:p>
          <w:p w:rsidR="000C7154" w:rsidRPr="000C7154" w:rsidRDefault="000C7154" w:rsidP="000C7154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0C7154">
              <w:rPr>
                <w:rFonts w:ascii="PT Astra Serif" w:hAnsi="PT Astra Serif"/>
                <w:color w:val="000000"/>
              </w:rPr>
              <w:t xml:space="preserve">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      </w:r>
            <w:r w:rsidRPr="000C7154">
              <w:rPr>
                <w:rFonts w:ascii="PT Astra Serif" w:hAnsi="PT Astra Serif"/>
                <w:color w:val="000000"/>
              </w:rPr>
              <w:br/>
              <w:t>• развитие интеллектуальных и творческих способностей учащихся, необходимых для успешной социализации и самореализации личности;</w:t>
            </w:r>
            <w:r w:rsidRPr="000C7154">
              <w:rPr>
                <w:rFonts w:ascii="PT Astra Serif" w:hAnsi="PT Astra Serif"/>
                <w:color w:val="000000"/>
              </w:rPr>
              <w:br/>
      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      </w:r>
            <w:r w:rsidRPr="000C7154">
              <w:rPr>
                <w:rFonts w:ascii="PT Astra Serif" w:hAnsi="PT Astra Serif"/>
                <w:color w:val="000000"/>
              </w:rPr>
              <w:br/>
              <w:t>• поэтапное, последовательное формирование умений читать, комментировать, анализировать и интерпретировать художественный текст;</w:t>
            </w:r>
            <w:r w:rsidRPr="000C7154">
              <w:rPr>
                <w:rFonts w:ascii="PT Astra Serif" w:hAnsi="PT Astra Serif"/>
                <w:color w:val="000000"/>
              </w:rPr>
              <w:br/>
      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  <w:r w:rsidRPr="000C7154">
              <w:rPr>
                <w:rFonts w:ascii="PT Astra Serif" w:hAnsi="PT Astra Serif"/>
                <w:color w:val="000000"/>
              </w:rPr>
              <w:br/>
              <w:t xml:space="preserve">• овладение важнейшими </w:t>
            </w:r>
            <w:proofErr w:type="spellStart"/>
            <w:r w:rsidRPr="000C7154">
              <w:rPr>
                <w:rFonts w:ascii="PT Astra Serif" w:hAnsi="PT Astra Serif"/>
                <w:color w:val="000000"/>
              </w:rPr>
              <w:t>общеучебными</w:t>
            </w:r>
            <w:proofErr w:type="spellEnd"/>
            <w:r w:rsidRPr="000C7154">
              <w:rPr>
                <w:rFonts w:ascii="PT Astra Serif" w:hAnsi="PT Astra Serif"/>
                <w:color w:val="000000"/>
              </w:rPr>
      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  <w:r w:rsidRPr="000C7154">
              <w:rPr>
                <w:rFonts w:ascii="PT Astra Serif" w:hAnsi="PT Astra Serif"/>
                <w:color w:val="000000"/>
              </w:rPr>
              <w:br/>
      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</w:t>
            </w:r>
          </w:p>
          <w:p w:rsidR="000C7154" w:rsidRPr="000C7154" w:rsidRDefault="000C7154" w:rsidP="000C7154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</w:p>
          <w:p w:rsidR="000C7154" w:rsidRPr="000C7154" w:rsidRDefault="000C7154" w:rsidP="000C7154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 w:cs="Arial"/>
                <w:color w:val="000000"/>
              </w:rPr>
            </w:pPr>
            <w:r w:rsidRPr="000C7154">
              <w:rPr>
                <w:rFonts w:ascii="PT Astra Serif" w:hAnsi="PT Astra Serif"/>
                <w:b/>
                <w:bCs/>
                <w:i/>
                <w:iCs/>
                <w:color w:val="000000"/>
              </w:rPr>
              <w:t>Задачи</w:t>
            </w:r>
            <w:r w:rsidRPr="000C7154">
              <w:rPr>
                <w:rFonts w:ascii="PT Astra Serif" w:hAnsi="PT Astra Serif"/>
                <w:color w:val="000000"/>
              </w:rPr>
              <w:t>:</w:t>
            </w:r>
          </w:p>
          <w:p w:rsidR="000C7154" w:rsidRPr="000C7154" w:rsidRDefault="000C7154" w:rsidP="000C7154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0C7154">
              <w:rPr>
                <w:rFonts w:ascii="PT Astra Serif" w:hAnsi="PT Astra Serif"/>
                <w:color w:val="000000"/>
              </w:rPr>
              <w:t>развивать интеллектуальные и творческие способности учащихся, необходимые для успешной социализации и самореализации личности;</w:t>
            </w:r>
          </w:p>
          <w:p w:rsidR="000C7154" w:rsidRPr="000C7154" w:rsidRDefault="000C7154" w:rsidP="000C7154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0C7154">
              <w:rPr>
                <w:rFonts w:ascii="PT Astra Serif" w:hAnsi="PT Astra Serif"/>
                <w:color w:val="000000"/>
              </w:rPr>
              <w:lastRenderedPageBreak/>
              <w:t>развивать умение смыслового чтения и анализа, основанного на понимании образной природы искусства слова, опирающегося на принципы единства художественной формы и содержания, связи искусства с жизнью, историзма;</w:t>
            </w:r>
          </w:p>
          <w:p w:rsidR="000C7154" w:rsidRPr="000C7154" w:rsidRDefault="000C7154" w:rsidP="000C7154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0C7154">
              <w:rPr>
                <w:rFonts w:ascii="PT Astra Serif" w:hAnsi="PT Astra Serif"/>
                <w:color w:val="000000"/>
              </w:rPr>
              <w:t>формировать умение читать, комментировать, анализировать и интерпретировать художественный текст;</w:t>
            </w:r>
          </w:p>
          <w:p w:rsidR="000C7154" w:rsidRPr="000C7154" w:rsidRDefault="000C7154" w:rsidP="000C7154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0C7154">
              <w:rPr>
                <w:rFonts w:ascii="PT Astra Serif" w:hAnsi="PT Astra Serif"/>
                <w:color w:val="000000"/>
              </w:rPr>
              <w:t>способствовать овладению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</w:p>
          <w:p w:rsidR="000C7154" w:rsidRPr="000C7154" w:rsidRDefault="000C7154" w:rsidP="000C7154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0C7154">
              <w:rPr>
                <w:rFonts w:ascii="PT Astra Serif" w:hAnsi="PT Astra Serif"/>
                <w:color w:val="000000"/>
              </w:rPr>
              <w:t xml:space="preserve">способствовать овладению важнейшими </w:t>
            </w:r>
            <w:proofErr w:type="spellStart"/>
            <w:r w:rsidRPr="000C7154">
              <w:rPr>
                <w:rFonts w:ascii="PT Astra Serif" w:hAnsi="PT Astra Serif"/>
                <w:color w:val="000000"/>
              </w:rPr>
              <w:t>общеучебными</w:t>
            </w:r>
            <w:proofErr w:type="spellEnd"/>
            <w:r w:rsidRPr="000C7154">
              <w:rPr>
                <w:rFonts w:ascii="PT Astra Serif" w:hAnsi="PT Astra Serif"/>
                <w:color w:val="000000"/>
              </w:rPr>
      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</w:p>
          <w:p w:rsidR="000C7154" w:rsidRPr="000C7154" w:rsidRDefault="000C7154" w:rsidP="000C7154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0C7154">
              <w:rPr>
                <w:rFonts w:ascii="PT Astra Serif" w:hAnsi="PT Astra Serif"/>
                <w:color w:val="000000"/>
              </w:rPr>
              <w:t>научить использовать опыт общения с произведениями художественной литературы в повседневной жизни и учебной деятельности, речевом самосовершенствовании;</w:t>
            </w:r>
          </w:p>
          <w:p w:rsidR="000C7154" w:rsidRPr="000C7154" w:rsidRDefault="000C7154" w:rsidP="000C7154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0C7154">
              <w:rPr>
                <w:rFonts w:ascii="PT Astra Serif" w:hAnsi="PT Astra Serif"/>
                <w:color w:val="000000"/>
              </w:rPr>
              <w:t>повысить индивидуальную активность;</w:t>
            </w:r>
          </w:p>
          <w:p w:rsidR="000C7154" w:rsidRPr="000C7154" w:rsidRDefault="000C7154" w:rsidP="000C7154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0C7154">
              <w:rPr>
                <w:rFonts w:ascii="PT Astra Serif" w:hAnsi="PT Astra Serif"/>
                <w:color w:val="000000"/>
              </w:rPr>
              <w:t>повысить внутреннюю мотивацию к изучению предмета;</w:t>
            </w:r>
          </w:p>
          <w:p w:rsidR="000C7154" w:rsidRPr="000C7154" w:rsidRDefault="000C7154" w:rsidP="000C7154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0C7154">
              <w:rPr>
                <w:rFonts w:ascii="PT Astra Serif" w:hAnsi="PT Astra Serif"/>
                <w:color w:val="000000"/>
              </w:rPr>
              <w:t>расширить кругозор школьников.</w:t>
            </w:r>
          </w:p>
          <w:p w:rsidR="000C7154" w:rsidRPr="000C7154" w:rsidRDefault="000C7154" w:rsidP="000C7154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154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0C7154" w:rsidRPr="001A7572" w:rsidRDefault="000C7154" w:rsidP="000C715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0C7154" w:rsidRPr="001A7572" w:rsidRDefault="000C7154" w:rsidP="000C715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0C7154" w:rsidRPr="000C7154" w:rsidRDefault="000C7154" w:rsidP="000C7154">
            <w:pPr>
              <w:pStyle w:val="1"/>
              <w:ind w:left="791" w:right="19"/>
              <w:rPr>
                <w:rFonts w:ascii="PT Astra Serif" w:hAnsi="PT Astra Serif"/>
                <w:szCs w:val="24"/>
              </w:rPr>
            </w:pPr>
            <w:r w:rsidRPr="000C7154">
              <w:rPr>
                <w:rFonts w:ascii="PT Astra Serif" w:hAnsi="PT Astra Serif"/>
                <w:szCs w:val="24"/>
              </w:rPr>
              <w:t xml:space="preserve">ВВЕДЕНИЕ (1 ч) </w:t>
            </w:r>
          </w:p>
          <w:p w:rsidR="000C7154" w:rsidRPr="000C7154" w:rsidRDefault="000C7154" w:rsidP="000C7154">
            <w:pPr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человека, его позиция, отношение к несовершенству мира и стремление к нравственному и эстетическому идеалу. </w:t>
            </w:r>
          </w:p>
          <w:p w:rsidR="000C7154" w:rsidRPr="000C7154" w:rsidRDefault="000C7154" w:rsidP="000C7154">
            <w:pPr>
              <w:spacing w:after="30"/>
              <w:ind w:left="82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0C7154" w:rsidRPr="000C7154" w:rsidRDefault="000C7154" w:rsidP="000C7154">
            <w:pPr>
              <w:pStyle w:val="1"/>
              <w:ind w:left="791"/>
              <w:rPr>
                <w:rFonts w:ascii="PT Astra Serif" w:hAnsi="PT Astra Serif"/>
                <w:szCs w:val="24"/>
              </w:rPr>
            </w:pPr>
            <w:r w:rsidRPr="000C7154">
              <w:rPr>
                <w:rFonts w:ascii="PT Astra Serif" w:hAnsi="PT Astra Serif"/>
                <w:szCs w:val="24"/>
              </w:rPr>
              <w:t xml:space="preserve">УСТНОЕ НАРОДНОЕ ТВОРЧЕСТВО (6ч)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Предания.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Поэтическая автобиография народа. Устный рассказ об исторических событиях.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«Воцарение Ивана Грозного</w:t>
            </w:r>
            <w:proofErr w:type="gram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»,  «</w:t>
            </w:r>
            <w:proofErr w:type="gram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Сороки-Ведьмы»,   «Петр и плотник».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Пословицы и поговорки.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Народная мудрость пословиц и поговорок. Выражение в них духа народного языка. Афористические жанры фольклора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Теория литературы.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Устная народная проза. Предания (начальные представления). Афористические жанры фольклора (развитие представлений).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Выразительное чтение. Устное рецензирование выразительного чтения. Устный монологический ответ по плану. Различные виды пересказов.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Эпос народов мира.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Былины.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«</w:t>
            </w:r>
            <w:proofErr w:type="spell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Вольга</w:t>
            </w:r>
            <w:proofErr w:type="spell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и Микула </w:t>
            </w:r>
            <w:proofErr w:type="spell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Селянинович</w:t>
            </w:r>
            <w:proofErr w:type="spell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Воплощение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 xml:space="preserve">доброта,   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щедрость,   физическая   сила).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Киевский цикл былин.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«Илья Муромец и Соловей-разбойник».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Бескорыстное служение Родине и народу, мужество, справедливость, чувство собственного достоинства — основные черты характера Ильи Муромца. (Изучается одна былина по выбору.) </w:t>
            </w:r>
          </w:p>
          <w:p w:rsidR="000C7154" w:rsidRPr="000C7154" w:rsidRDefault="000C7154" w:rsidP="000C7154">
            <w:pPr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Новгородский цикл былин.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«Садко»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(для самостоятельного чтения).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«Калевала»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      </w:r>
            <w:proofErr w:type="spellStart"/>
            <w:r w:rsidRPr="000C7154">
              <w:rPr>
                <w:rFonts w:ascii="PT Astra Serif" w:hAnsi="PT Astra Serif"/>
                <w:sz w:val="24"/>
                <w:szCs w:val="24"/>
              </w:rPr>
              <w:t>Ильмаринен</w:t>
            </w:r>
            <w:proofErr w:type="spell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и ведьма Лоухи как представители светлого и темного миров карело-финских эпических песен.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литературы.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Предание (развитие представлений). Гипербола (развитие представлений). 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Героический  эпос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 (начальные представления). Общечеловеческое и национальное в искусстве (начальные представления).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Выразительное чтение. Устное рецензирование выразительного чтения (фонохрестоматия). Устный и письменный ответ на проблемный вопрос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Сборники пословиц.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тему  (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эпитеты,   сравнения,   метафоры).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литературы.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Героический эпос, афористические жанры фольклора. Пословицы, поговорки (развитие представлений).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Выразительное чтение. Устное рецензирование выразительного чтения. Устный монологический ответ по плану. Различные виды пересказов. </w:t>
            </w:r>
          </w:p>
          <w:p w:rsidR="000C7154" w:rsidRPr="000C7154" w:rsidRDefault="000C7154" w:rsidP="000C7154">
            <w:pPr>
              <w:spacing w:after="31"/>
              <w:ind w:left="872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ИЗ ДРЕВНЕРУССКОЙ ЛИТЕРАТУРЫ (2 ч)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«Поучение» Владимира Мономаха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(отрывок),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«Повесть </w:t>
            </w:r>
            <w:proofErr w:type="gram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о  Петре</w:t>
            </w:r>
            <w:proofErr w:type="gram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 и   </w:t>
            </w:r>
            <w:proofErr w:type="spell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Февронии</w:t>
            </w:r>
            <w:proofErr w:type="spell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 Муромских».  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Нравственные заветы Древней Руси. Внимание к личности, гимн любви и верности. 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Народно-поэтические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мотивы в повести.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Поучение (начальные представления). Житие (начальные представления).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«Повесть временных лет».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Отрывок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«О пользе книг»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Формирование традиции уважительного отношения к книге. ПРОЕКТ.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литературы.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Русская летопись (развитие представлений). Отражение исторических событий и вымысел, отражение народных идеалов (патриотизма, ума, находчивости).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Устное рецензирование выразительного чтения. Устные и письменные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ответы на вопросы.  </w:t>
            </w:r>
          </w:p>
          <w:p w:rsidR="000C7154" w:rsidRPr="000C7154" w:rsidRDefault="000C7154" w:rsidP="000C7154">
            <w:pPr>
              <w:pStyle w:val="1"/>
              <w:ind w:left="791" w:right="565"/>
              <w:rPr>
                <w:rFonts w:ascii="PT Astra Serif" w:hAnsi="PT Astra Serif"/>
                <w:szCs w:val="24"/>
              </w:rPr>
            </w:pPr>
            <w:r w:rsidRPr="000C7154">
              <w:rPr>
                <w:rFonts w:ascii="PT Astra Serif" w:hAnsi="PT Astra Serif"/>
                <w:szCs w:val="24"/>
              </w:rPr>
              <w:t xml:space="preserve">ИЗ РУССКОЙ </w:t>
            </w:r>
            <w:proofErr w:type="gramStart"/>
            <w:r w:rsidRPr="000C7154">
              <w:rPr>
                <w:rFonts w:ascii="PT Astra Serif" w:hAnsi="PT Astra Serif"/>
                <w:szCs w:val="24"/>
              </w:rPr>
              <w:t>ЛИТЕРАТУРЫ  XVIII</w:t>
            </w:r>
            <w:proofErr w:type="gramEnd"/>
            <w:r w:rsidRPr="000C7154">
              <w:rPr>
                <w:rFonts w:ascii="PT Astra Serif" w:hAnsi="PT Astra Serif"/>
                <w:szCs w:val="24"/>
              </w:rPr>
              <w:t xml:space="preserve"> века (2 ч)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Михаил Васильевич Ломоносов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«К статуе Петра Великого», «Ода на день восшествия на Всероссийский престол </w:t>
            </w:r>
            <w:proofErr w:type="spell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ея</w:t>
            </w:r>
            <w:proofErr w:type="spell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Елисаветы</w:t>
            </w:r>
            <w:proofErr w:type="spell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Петровны 1747 года»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(отрывок). Уверенность Ломоносова в будущем русской науки и ее творцов. Патриотизм. Призыв к миру. Признание труда, деяний на 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благо  Родины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важнейшей чертой гражданина.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Гавриил Романович Державин.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поэте.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«Река времен в своем стремленье...», «На птичку...», «Признание».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Размышления о смысле жизни, о судьбе. Утверждение необходимости свободы творчества.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 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Понятие о жанре оды (начальные представления). Особенности литературного языка XVIII столетия. </w:t>
            </w:r>
          </w:p>
          <w:p w:rsidR="000C7154" w:rsidRPr="000C7154" w:rsidRDefault="000C7154" w:rsidP="000C7154">
            <w:pPr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Выразительное чтение. Устное рецензирование выразительного чтения. Характеристика героев. Участие в коллективном диалоге.  </w:t>
            </w:r>
          </w:p>
          <w:p w:rsidR="000C7154" w:rsidRPr="000C7154" w:rsidRDefault="000C7154" w:rsidP="000C7154">
            <w:pPr>
              <w:spacing w:after="26"/>
              <w:ind w:left="85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ИЗ РУССКОЙ </w:t>
            </w:r>
            <w:proofErr w:type="gramStart"/>
            <w:r w:rsidRPr="000C7154">
              <w:rPr>
                <w:rFonts w:ascii="PT Astra Serif" w:hAnsi="PT Astra Serif"/>
                <w:b/>
                <w:sz w:val="24"/>
                <w:szCs w:val="24"/>
              </w:rPr>
              <w:t>ЛИТЕРАТУРЫ  XIX</w:t>
            </w:r>
            <w:proofErr w:type="gramEnd"/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 века (27 ч)</w:t>
            </w:r>
          </w:p>
          <w:p w:rsidR="000C7154" w:rsidRPr="000C7154" w:rsidRDefault="000C7154" w:rsidP="000C7154">
            <w:pPr>
              <w:spacing w:after="36" w:line="249" w:lineRule="auto"/>
              <w:ind w:left="860" w:right="5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Александр Сергеевич Пушкин (3 часа).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«</w:t>
            </w:r>
            <w:proofErr w:type="gram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Полтава»   </w:t>
            </w:r>
            <w:proofErr w:type="gram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(«Полтавский    бой»),    «Медный    всадник»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(вступление «На берегу пустынных волн...»),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«Песнь </w:t>
            </w:r>
            <w:r w:rsidRPr="000C7154">
              <w:rPr>
                <w:rFonts w:ascii="PT Astra Serif" w:hAnsi="PT Astra Serif"/>
                <w:i/>
                <w:sz w:val="24"/>
                <w:szCs w:val="24"/>
              </w:rPr>
              <w:t xml:space="preserve">о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вещем Олеге».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 Своеобразие языка.  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Основная  мысль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стихотворения. Смысл   сопоставления   Олега   и   волхва.  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Художественное воспроизведение быта и нравов Древней Руси.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«Борис Годунов» (сцена в Чудовом монастыре).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Образ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летописца как образ древнерусского писателя. Монолог Пимена: размышления о значении труда летописца для последующих поколений.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«Станционный смотритель».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повести.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Баллада (развитие представлений). Повесть (развитие представлений).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Выразительное чтение фрагментов. Устное рецензирование выразительного чтения. Участие в коллективном диалоге. Устный и письменный ответ на вопрос. Составление плана устного и письменного рассказа о герое, сравнительной характеристики героев.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Михаил Юрьевич Лермонтов.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жизни и творчестве поэте.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«Песня про царя Ивана Васильевича, молодого опричника и удалого купца Калашникова».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Поэма </w:t>
            </w:r>
            <w:proofErr w:type="gramStart"/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об </w:t>
            </w:r>
            <w:r w:rsidRPr="000C7154">
              <w:rPr>
                <w:rFonts w:ascii="PT Astra Serif" w:hAnsi="PT Astra Serif"/>
                <w:sz w:val="24"/>
                <w:szCs w:val="24"/>
              </w:rPr>
              <w:t>историческом прошлом Руси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. Картины быта XVI века, их значение для понимания характеров и идеи поэмы. Смысл столкновения Калашникова с </w:t>
            </w:r>
            <w:proofErr w:type="spellStart"/>
            <w:r w:rsidRPr="000C7154">
              <w:rPr>
                <w:rFonts w:ascii="PT Astra Serif" w:hAnsi="PT Astra Serif"/>
                <w:sz w:val="24"/>
                <w:szCs w:val="24"/>
              </w:rPr>
              <w:t>Кирибеевичем</w:t>
            </w:r>
            <w:proofErr w:type="spell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и Иваном Грозным. Защита Калашниковым человеческого достоинства, его готовность стоять за правду до конца.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«Когда волнуется желтеющая нива...», «Молитва», «Ангел».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</w:t>
            </w:r>
            <w:proofErr w:type="spellStart"/>
            <w:r w:rsidRPr="000C7154">
              <w:rPr>
                <w:rFonts w:ascii="PT Astra Serif" w:hAnsi="PT Astra Serif"/>
                <w:sz w:val="24"/>
                <w:szCs w:val="24"/>
              </w:rPr>
              <w:t>Фольклоризм</w:t>
            </w:r>
            <w:proofErr w:type="spell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литературы (развитие представлений).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Выразительное чтение отрывков поэмы, стихотворений. Устное рецензирование выразительного чтения. Участие в коллективном диалоге. Устный и письменный анализ стихотворений.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Николай Васильевич Гоголь.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жизни и творчестве писателя.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«Тарас Бульба».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      </w:r>
            <w:proofErr w:type="spellStart"/>
            <w:r w:rsidRPr="000C7154">
              <w:rPr>
                <w:rFonts w:ascii="PT Astra Serif" w:hAnsi="PT Astra Serif"/>
                <w:sz w:val="24"/>
                <w:szCs w:val="24"/>
              </w:rPr>
              <w:t>Андрию</w:t>
            </w:r>
            <w:proofErr w:type="spell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, смысл этого противопоставления. Патриотический пафос повести. Особенности   изображения людей и природы в повести.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Историческая и фольклорная основа произведения. Роды литературы: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эпос (развитие понятия).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Литературный герой (развитие понятия).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Выразительное чтение фрагментов. Устное рецензирование выразительного чтения. Участие в коллективном диалоге. Устная и письменная характеристика героев (в том числе сравнительная). Составление анализа эпизода.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Иван Сергеевич Тургенев.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жизни и творчестве писателя.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«Бирюк».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Изображение быта крестьян, авторское отношение к бесправным и обездоленным. Мастерство в изображении   пейзажа. Художественные особенности рассказа.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Стихотворения в прозе.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«Русский язык».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Тургенев о богатстве и красоте русского языка. Родной язык как духовная опора человека.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«Близнецы», «Два богача».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Нравственность и человеческие взаимоотношения.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 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Стихотворения в прозе. Лирическая миниатюра (начальные представления).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Устный и письменный анализ текста. Участие в коллективном диалоге.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Устный и письменный ответы на проблемные вопросы. </w:t>
            </w:r>
          </w:p>
          <w:p w:rsidR="000C7154" w:rsidRPr="000C7154" w:rsidRDefault="000C7154" w:rsidP="000C7154">
            <w:pPr>
              <w:spacing w:after="0" w:line="249" w:lineRule="auto"/>
              <w:ind w:left="860" w:right="5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Николай Алексеевич Некрасов.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«Русские женщины» </w:t>
            </w:r>
            <w:r w:rsidRPr="000C7154">
              <w:rPr>
                <w:rFonts w:ascii="PT Astra Serif" w:hAnsi="PT Astra Serif"/>
                <w:i/>
                <w:sz w:val="24"/>
                <w:szCs w:val="24"/>
              </w:rPr>
              <w:t xml:space="preserve">(«Княгиня Трубецкая»).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Историческая основа поэмы. Величие духа русских женщин, отправившихся вслед за осужденными мужьями в Сибирь. Художественные особенности исторических поэм Некрасова.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«Размышления у парадного подъезда».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Боль поэта за судьбу народа. Своеобразие некрасовской музы. (Для чтения и обсуждения.)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Поэма (развитие понятия). Трехсложные размеры стиха (развитие понятия). Историческая поэма как разновидность лироэпического жанра (начальные представления).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Письменный ответ на вопрос проблемного характера. Устный и письменный анализ отрывков. Устное рецензирование выразительного чтения.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Алексей Константинович Толстой.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жизни и творчестве поэта. Исторические баллады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«Василий Шибанов»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и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«Князь </w:t>
            </w:r>
            <w:proofErr w:type="gram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Михайло  Репнин</w:t>
            </w:r>
            <w:proofErr w:type="gram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Воспроизведение исторического колорита эпохи. Правда и вымысел. Тема древнерусского «рыцарства», противостоящего самовластию.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Историческая баллада (развитие представления)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Выразительное чтение исторических баллад. Устный и письменный ответы на вопросы проблемного характера. Рецензирование выразительного чтения. </w:t>
            </w:r>
          </w:p>
          <w:p w:rsidR="000C7154" w:rsidRPr="000C7154" w:rsidRDefault="000C7154" w:rsidP="000C7154">
            <w:pPr>
              <w:spacing w:after="0" w:line="249" w:lineRule="auto"/>
              <w:ind w:left="860" w:right="5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Михаил </w:t>
            </w:r>
            <w:proofErr w:type="spellStart"/>
            <w:r w:rsidRPr="000C7154">
              <w:rPr>
                <w:rFonts w:ascii="PT Astra Serif" w:hAnsi="PT Astra Serif"/>
                <w:b/>
                <w:sz w:val="24"/>
                <w:szCs w:val="24"/>
              </w:rPr>
              <w:t>Евграфович</w:t>
            </w:r>
            <w:proofErr w:type="spellEnd"/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 Салтыков-Щедрин.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«Повесть о том, как один мужик двух генералов прокормил».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Нравственные пороки общества. Паразитизм генералов, трудолюбие и сметливость мужика. Осуждение покорности мужика. Сатира в «Повести...».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«Дикий помещик».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Для самостоятельного чтения.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Гротеск (начальные представления). Ирония (развитие представлений)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Решение тестов. Устная и письменная характеристика героев. Составление викторины на знание текстов. Составление плана письменного высказывания.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Лев Николаевич Толстой.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 (детство, юность, начало литературного творчества).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«Детство».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Главы из повести: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«Классы», «Наталья </w:t>
            </w:r>
            <w:proofErr w:type="spell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Савишна</w:t>
            </w:r>
            <w:proofErr w:type="spell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», «</w:t>
            </w:r>
            <w:proofErr w:type="spell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Maman</w:t>
            </w:r>
            <w:proofErr w:type="spell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»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и др. Взаимоотношения детей и взрослых. Проявления чувств героя, беспощадность к себе, анализ собственных поступков.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Автобиографическое художественное произведение (развитие понятия). Герой-повествователь (развитие понятия).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Участие в коллективном диалоге. Выразительное чтение фрагментов повести. Различные виды пересказов. Составление плана анализа эпизода. Анализ фрагмента эпического произведения.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Антон Павлович Чехов.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i/>
                <w:sz w:val="24"/>
                <w:szCs w:val="24"/>
              </w:rPr>
              <w:t xml:space="preserve">«Хамелеон».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Живая картина нравов. Осмеяние трусости и угодничества. Смысл названия рассказа. «Говорящие фамилии» как средство юмористической характеристики. </w:t>
            </w:r>
          </w:p>
          <w:p w:rsidR="000C7154" w:rsidRPr="000C7154" w:rsidRDefault="000C7154" w:rsidP="000C7154">
            <w:pPr>
              <w:spacing w:after="0"/>
              <w:ind w:left="297" w:right="69" w:firstLine="5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«Злоумышленник», «Размазня».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Многогранность комического в рассказах А. П. Чехова. (Для чтения и обсуждения.)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Теория литературы.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Сатира и юмор как формы комического (развитие представлений).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Составление плана речевой характеристики героев. Участие в коллективном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диалоге. Различные виды пересказов. Устная и письменная характеристика героев. </w:t>
            </w:r>
          </w:p>
          <w:p w:rsidR="000C7154" w:rsidRPr="000C7154" w:rsidRDefault="000C7154" w:rsidP="000C7154">
            <w:pPr>
              <w:spacing w:after="0"/>
              <w:ind w:left="566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    «</w:t>
            </w:r>
            <w:proofErr w:type="gram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Край  ты</w:t>
            </w:r>
            <w:proofErr w:type="gram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  мой,   родимый  край…» (обзор) 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Стихотворения русских поэтов XIX века о родной природе. </w:t>
            </w:r>
          </w:p>
          <w:p w:rsidR="000C7154" w:rsidRPr="000C7154" w:rsidRDefault="000C7154" w:rsidP="000C7154">
            <w:pPr>
              <w:spacing w:after="0" w:line="262" w:lineRule="auto"/>
              <w:ind w:left="268" w:right="51" w:firstLine="531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В. Жуковский. </w:t>
            </w:r>
            <w:r w:rsidRPr="000C7154">
              <w:rPr>
                <w:rFonts w:ascii="PT Astra Serif" w:hAnsi="PT Astra Serif"/>
                <w:i/>
                <w:sz w:val="24"/>
                <w:szCs w:val="24"/>
              </w:rPr>
              <w:t xml:space="preserve">«Приход весны»;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И. Бунин. </w:t>
            </w:r>
            <w:r w:rsidRPr="000C7154">
              <w:rPr>
                <w:rFonts w:ascii="PT Astra Serif" w:hAnsi="PT Astra Serif"/>
                <w:i/>
                <w:sz w:val="24"/>
                <w:szCs w:val="24"/>
              </w:rPr>
              <w:t xml:space="preserve">«Родина»;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А. Фет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</w:t>
            </w:r>
            <w:r w:rsidRPr="000C7154">
              <w:rPr>
                <w:rFonts w:ascii="PT Astra Serif" w:hAnsi="PT Astra Serif"/>
                <w:i/>
                <w:sz w:val="24"/>
                <w:szCs w:val="24"/>
              </w:rPr>
              <w:t xml:space="preserve">«Вечер», «Это утро...»;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Ф. Тютчев. </w:t>
            </w:r>
            <w:r w:rsidRPr="000C7154">
              <w:rPr>
                <w:rFonts w:ascii="PT Astra Serif" w:hAnsi="PT Astra Serif"/>
                <w:i/>
                <w:sz w:val="24"/>
                <w:szCs w:val="24"/>
              </w:rPr>
              <w:t xml:space="preserve">«Весенние воды», «Умом Россию не понять...»;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А. К. Толстой. </w:t>
            </w:r>
            <w:r w:rsidRPr="000C7154">
              <w:rPr>
                <w:rFonts w:ascii="PT Astra Serif" w:hAnsi="PT Astra Serif"/>
                <w:i/>
                <w:sz w:val="24"/>
                <w:szCs w:val="24"/>
              </w:rPr>
              <w:t xml:space="preserve">«Край ты мой, родимый край...», «Благовест».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Поэтическое изображение родной природы и выражение авторского 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 xml:space="preserve">настроения,   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миросозерцания. </w:t>
            </w:r>
          </w:p>
          <w:p w:rsidR="000C7154" w:rsidRPr="000C7154" w:rsidRDefault="000C7154" w:rsidP="000C7154">
            <w:pPr>
              <w:spacing w:after="0"/>
              <w:ind w:left="297" w:right="69" w:firstLine="531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Лирика как род литературы. Пейзажная лирика как жанр (развитие представлений)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Составление плана письменного высказывания. Устный и письменный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анализ стихотворений.  </w:t>
            </w:r>
          </w:p>
          <w:p w:rsidR="000C7154" w:rsidRPr="000C7154" w:rsidRDefault="000C7154" w:rsidP="000C7154">
            <w:pPr>
              <w:pStyle w:val="1"/>
              <w:spacing w:after="0"/>
              <w:ind w:left="791" w:right="514"/>
              <w:rPr>
                <w:rFonts w:ascii="PT Astra Serif" w:hAnsi="PT Astra Serif"/>
                <w:szCs w:val="24"/>
              </w:rPr>
            </w:pPr>
            <w:r w:rsidRPr="000C7154">
              <w:rPr>
                <w:rFonts w:ascii="PT Astra Serif" w:hAnsi="PT Astra Serif"/>
                <w:szCs w:val="24"/>
              </w:rPr>
              <w:t xml:space="preserve">ИЗ РУССКОЙ </w:t>
            </w:r>
            <w:proofErr w:type="gramStart"/>
            <w:r w:rsidRPr="000C7154">
              <w:rPr>
                <w:rFonts w:ascii="PT Astra Serif" w:hAnsi="PT Astra Serif"/>
                <w:szCs w:val="24"/>
              </w:rPr>
              <w:t>ЛИТЕРАТУРЫ  XX</w:t>
            </w:r>
            <w:proofErr w:type="gramEnd"/>
            <w:r w:rsidRPr="000C7154">
              <w:rPr>
                <w:rFonts w:ascii="PT Astra Serif" w:hAnsi="PT Astra Serif"/>
                <w:szCs w:val="24"/>
              </w:rPr>
              <w:t xml:space="preserve"> века (24 ч)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Иван Алексеевич Бунин.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«Цифры». 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Воспитание 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детей  в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семье.  Герой рассказа: сложность взаимопонимания детей и взрослых.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«Лапти».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Душевное богатство простого крестьянина.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Понятие о теме и идее произведения (развитие представлений). Портрет как средство характеристики героя (развитие представлений). 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Выразительное чтение фрагментов рассказа. Различные виды пересказов.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Участие в коллективном диалоге.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Максим Горький.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i/>
                <w:sz w:val="24"/>
                <w:szCs w:val="24"/>
              </w:rPr>
              <w:t xml:space="preserve">«Детство».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Дело). Изображение быта и характеров. Вера в творческие силы народа. </w:t>
            </w:r>
          </w:p>
          <w:p w:rsidR="000C7154" w:rsidRPr="000C7154" w:rsidRDefault="000C7154" w:rsidP="000C7154">
            <w:pPr>
              <w:spacing w:after="0" w:line="270" w:lineRule="auto"/>
              <w:ind w:left="86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«</w:t>
            </w:r>
            <w:proofErr w:type="gram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Старуха  </w:t>
            </w:r>
            <w:proofErr w:type="spell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Изергиль</w:t>
            </w:r>
            <w:proofErr w:type="spellEnd"/>
            <w:proofErr w:type="gram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»  </w:t>
            </w:r>
            <w:r w:rsidRPr="000C7154">
              <w:rPr>
                <w:rFonts w:ascii="PT Astra Serif" w:hAnsi="PT Astra Serif"/>
                <w:i/>
                <w:sz w:val="24"/>
                <w:szCs w:val="24"/>
              </w:rPr>
              <w:t>(«Легенда  о Данко»).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Понятие о теме и идее произведения (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развитие  представлений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).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>Портрет как средство характеристики героя (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развитие  представлений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).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Выразительное чтение фрагментов рассказа. Различные виды пересказов.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Участие в коллективном диалоге. </w:t>
            </w:r>
          </w:p>
          <w:p w:rsidR="000C7154" w:rsidRPr="000C7154" w:rsidRDefault="000C7154" w:rsidP="000C7154">
            <w:pPr>
              <w:spacing w:after="0" w:line="249" w:lineRule="auto"/>
              <w:ind w:left="860" w:right="5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Владимир Владимирович Маяковский.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«Необычайное приключение, бывшее с Владимиром Маяковским летом на даче».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Мысли автора о роли поэзии в жизни человека и общества. Своеобразие стихотворного 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ритма,  словотворчество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 Маяковского.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«Хорошее отношение к лошадям».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Два взгляда на мир: безразличие, бессердечие мещанина и гуманизм, доброта, сострадание лирического героя стихотворения.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 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Лирический герой (начальные представления).   Обогащение   знаний   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о  ритме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  и   рифме. Тоническое стихосложение (начальные представления).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Участие в коллективном диалоге. Выразительное чтение. Рецензирование выразительного чтения.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Леонид Николаевич Андреев.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«Кусака».</w:t>
            </w:r>
            <w:r w:rsidRPr="000C7154">
              <w:rPr>
                <w:rFonts w:ascii="PT Astra Serif" w:hAnsi="PT Astra Serif"/>
                <w:i/>
                <w:sz w:val="24"/>
                <w:szCs w:val="24"/>
              </w:rPr>
              <w:t xml:space="preserve">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Чувство сострадания к братьям нашим меньшим, бессердечие героев.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Гуманистический пафос произведения.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Герой эпического произведения (развития представлений). Средства характеристики героя (развитие представлений)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Участие в коллективном диалоге. Различные виды пересказа. Устный и письменный ответ на проблемный вопрос. Анализ эпизодов. </w:t>
            </w:r>
          </w:p>
          <w:p w:rsidR="000C7154" w:rsidRPr="000C7154" w:rsidRDefault="000C7154" w:rsidP="000C7154">
            <w:pPr>
              <w:spacing w:after="0" w:line="249" w:lineRule="auto"/>
              <w:ind w:left="860" w:right="5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Андрей Платонович Платонов.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«Юшка».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Лирический герой (начальное представление). Обогащение знаний о ритме и рифме. Тоническое стихосложение (начальные представления).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Участие в коллективном диалоге. Различные виды пересказа. Устный и письменный ответ на проблемный вопрос. Анализ эпизода. Устная и письменная характеристика героев.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Борис Леонидович Пастернак.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Слово о поэте.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«Июль», «Никого не будет в доме...</w:t>
            </w:r>
            <w:proofErr w:type="gram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» .</w:t>
            </w:r>
            <w:proofErr w:type="gram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Картины природы, преображенные поэтическим зрением Пастернака. Сравнения и метафоры в художественном мире поэта.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Сравнение. Метафора (развитие представлений).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Выразительное чтение. Рецензирование выразительного чтения. Участие в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коллективном диалоге. </w:t>
            </w:r>
          </w:p>
          <w:p w:rsidR="000C7154" w:rsidRPr="000C7154" w:rsidRDefault="000C7154" w:rsidP="000C7154">
            <w:pPr>
              <w:spacing w:after="0"/>
              <w:ind w:left="62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На дорогах войны </w:t>
            </w:r>
          </w:p>
          <w:p w:rsidR="000C7154" w:rsidRPr="000C7154" w:rsidRDefault="000C7154" w:rsidP="000C7154">
            <w:pPr>
              <w:spacing w:after="0"/>
              <w:ind w:left="297" w:right="69" w:firstLine="538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поэтов— участников войны.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А. Ахматова.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«Клятва»;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К. Симонов.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«Ты помнишь, Алеша, дороги Смоленщины...»;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стихи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А. Твардовского, А. Суркова, Н. Тихонова и др.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Ритмы и образы военной лирики. </w:t>
            </w:r>
          </w:p>
          <w:p w:rsidR="000C7154" w:rsidRPr="000C7154" w:rsidRDefault="000C7154" w:rsidP="000C7154">
            <w:pPr>
              <w:spacing w:after="0"/>
              <w:ind w:left="297" w:right="69" w:firstLine="538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Публицистика. Интервью как жанр публицистики (начальные представления). </w:t>
            </w:r>
          </w:p>
          <w:p w:rsidR="000C7154" w:rsidRPr="000C7154" w:rsidRDefault="000C7154" w:rsidP="000C7154">
            <w:pPr>
              <w:spacing w:after="0"/>
              <w:ind w:left="297" w:right="69" w:firstLine="538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Устные и письменные ответы на вопросы. Участие в коллективном диалоге. Устный и письменный анализ стихотворений. </w:t>
            </w:r>
          </w:p>
          <w:p w:rsidR="000C7154" w:rsidRPr="000C7154" w:rsidRDefault="000C7154" w:rsidP="000C7154">
            <w:pPr>
              <w:spacing w:after="0" w:line="249" w:lineRule="auto"/>
              <w:ind w:left="860" w:right="5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Федор Александрович Абрамов.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«О чем плачут лошади».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Эстетические и нравственно-экологические 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проблемы,  поднятые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в рассказе.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 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Литературные традиции. </w:t>
            </w:r>
          </w:p>
          <w:p w:rsidR="000C7154" w:rsidRPr="000C7154" w:rsidRDefault="000C7154" w:rsidP="000C7154">
            <w:pPr>
              <w:spacing w:after="0"/>
              <w:ind w:left="297" w:right="69" w:firstLine="538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Устное рецензирование выразительного чтения. Участие в коллективном диалоге. Устный и письменный ответ на проблемный вопрос.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Евгений Иванович Носов.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писателе. </w:t>
            </w:r>
          </w:p>
          <w:p w:rsidR="000C7154" w:rsidRPr="000C7154" w:rsidRDefault="000C7154" w:rsidP="000C7154">
            <w:pPr>
              <w:spacing w:after="0"/>
              <w:ind w:left="297" w:right="69" w:firstLine="538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«Кукла» </w:t>
            </w:r>
            <w:r w:rsidRPr="000C7154">
              <w:rPr>
                <w:rFonts w:ascii="PT Astra Serif" w:hAnsi="PT Astra Serif"/>
                <w:sz w:val="24"/>
                <w:szCs w:val="24"/>
              </w:rPr>
              <w:t>(«</w:t>
            </w:r>
            <w:proofErr w:type="spellStart"/>
            <w:r w:rsidRPr="000C7154">
              <w:rPr>
                <w:rFonts w:ascii="PT Astra Serif" w:hAnsi="PT Astra Serif"/>
                <w:sz w:val="24"/>
                <w:szCs w:val="24"/>
              </w:rPr>
              <w:t>Акимыч</w:t>
            </w:r>
            <w:proofErr w:type="spell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»),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«Живое пламя».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Сила внутренней, духовной красоты человека. Протест против равнодушия, </w:t>
            </w:r>
            <w:proofErr w:type="spellStart"/>
            <w:r w:rsidRPr="000C7154">
              <w:rPr>
                <w:rFonts w:ascii="PT Astra Serif" w:hAnsi="PT Astra Serif"/>
                <w:sz w:val="24"/>
                <w:szCs w:val="24"/>
              </w:rPr>
              <w:t>бездуховности</w:t>
            </w:r>
            <w:proofErr w:type="spell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, безразличного отношения к окружающим людям, природе. Осознание огромной роли прекрасного в душе человека, в окружающей природе.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Взаимосвязь природы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и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человека.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Теория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литературы. Речевая характеристика героев (развитие представлений). </w:t>
            </w:r>
          </w:p>
          <w:p w:rsidR="000C7154" w:rsidRPr="000C7154" w:rsidRDefault="000C7154" w:rsidP="000C7154">
            <w:pPr>
              <w:spacing w:after="0"/>
              <w:ind w:left="297" w:right="69" w:firstLine="538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Выразительное чтение фрагментов рассказа. Различные виды пересказов. Участие в коллективном диалоге. Характеристика героев. Составление планов речевых характеристик.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Юрий Павлович Казаков.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писателе. </w:t>
            </w:r>
          </w:p>
          <w:p w:rsidR="000C7154" w:rsidRPr="000C7154" w:rsidRDefault="000C7154" w:rsidP="000C7154">
            <w:pPr>
              <w:spacing w:after="0"/>
              <w:ind w:left="297" w:right="69" w:firstLine="538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«Тихое утро».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поступка. </w:t>
            </w:r>
          </w:p>
          <w:p w:rsidR="000C7154" w:rsidRPr="000C7154" w:rsidRDefault="000C7154" w:rsidP="000C7154">
            <w:pPr>
              <w:spacing w:after="0"/>
              <w:ind w:left="297" w:right="69" w:firstLine="538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Рассказ. Сюжет (развитие понятий). Герой повествования (развитие понятия). </w:t>
            </w:r>
          </w:p>
          <w:p w:rsidR="000C7154" w:rsidRPr="000C7154" w:rsidRDefault="000C7154" w:rsidP="000C7154">
            <w:pPr>
              <w:spacing w:after="0"/>
              <w:ind w:left="297" w:right="69" w:firstLine="538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Участие в коллективном диалоге. Составление плана характеристики героев. Устный и письменный анализы эпизода. </w:t>
            </w:r>
          </w:p>
          <w:p w:rsidR="000C7154" w:rsidRPr="000C7154" w:rsidRDefault="000C7154" w:rsidP="000C7154">
            <w:pPr>
              <w:spacing w:after="0"/>
              <w:ind w:left="60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«</w:t>
            </w:r>
            <w:proofErr w:type="gram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Тихая  моя</w:t>
            </w:r>
            <w:proofErr w:type="gram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 Родина» (обзор) </w:t>
            </w:r>
          </w:p>
          <w:p w:rsidR="000C7154" w:rsidRPr="000C7154" w:rsidRDefault="000C7154" w:rsidP="000C7154">
            <w:pPr>
              <w:spacing w:after="0"/>
              <w:ind w:left="297" w:right="69" w:firstLine="552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Стихотворения о Родине, родной природе, собственном восприятии окружающего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(В. Брюсов, Ф. Сологуб, С. Есенин, Н. Заболоцкий, Н. Рубцов).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Изобразительно-выразительные средства (развитие понятий). </w:t>
            </w:r>
          </w:p>
          <w:p w:rsidR="000C7154" w:rsidRPr="000C7154" w:rsidRDefault="000C7154" w:rsidP="000C7154">
            <w:pPr>
              <w:spacing w:after="0"/>
              <w:ind w:left="297" w:right="69" w:firstLine="552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Выразительное чтение стихотворений. Устное рецензирование выразительного чтения. Участие в коллективном диалоге. </w:t>
            </w:r>
          </w:p>
          <w:p w:rsidR="000C7154" w:rsidRPr="000C7154" w:rsidRDefault="000C7154" w:rsidP="000C7154">
            <w:pPr>
              <w:spacing w:after="0" w:line="249" w:lineRule="auto"/>
              <w:ind w:left="860" w:right="5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Александр </w:t>
            </w:r>
            <w:proofErr w:type="spellStart"/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Трифонович</w:t>
            </w:r>
            <w:proofErr w:type="spellEnd"/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 Твардовский.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о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поэте. </w:t>
            </w:r>
          </w:p>
          <w:p w:rsidR="000C7154" w:rsidRPr="000C7154" w:rsidRDefault="000C7154" w:rsidP="000C7154">
            <w:pPr>
              <w:spacing w:after="0" w:line="270" w:lineRule="auto"/>
              <w:ind w:left="283" w:firstLine="552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«Снега потемнеют синие.,.», «Июль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—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макушка лета...», «На дне моей жизни...».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Размышления поэта о неразделимости судьбы человека и народа.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Лирический герой (развитие понятия). </w:t>
            </w:r>
          </w:p>
          <w:p w:rsidR="000C7154" w:rsidRPr="000C7154" w:rsidRDefault="000C7154" w:rsidP="000C7154">
            <w:pPr>
              <w:spacing w:after="0"/>
              <w:ind w:left="297" w:right="69" w:firstLine="552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Выразительное чтение стихотворений. Рецензирование выразительного чтения. Устный и письменный анализы. </w:t>
            </w:r>
          </w:p>
          <w:p w:rsidR="000C7154" w:rsidRPr="000C7154" w:rsidRDefault="000C7154" w:rsidP="000C7154">
            <w:pPr>
              <w:spacing w:after="0"/>
              <w:ind w:left="297" w:right="69" w:firstLine="552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Дмитрий Сергеевич Лихачев.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«Земля родная»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(главы из книги). Духовное напутствие молодежи. </w:t>
            </w:r>
          </w:p>
          <w:p w:rsidR="000C7154" w:rsidRPr="000C7154" w:rsidRDefault="000C7154" w:rsidP="000C7154">
            <w:pPr>
              <w:spacing w:after="0"/>
              <w:ind w:left="297" w:right="69" w:firstLine="552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Публицистика (развитие представлений). Мемуары как публицистический жанр (начальные представления). </w:t>
            </w:r>
          </w:p>
          <w:p w:rsidR="000C7154" w:rsidRPr="000C7154" w:rsidRDefault="000C7154" w:rsidP="000C7154">
            <w:pPr>
              <w:spacing w:after="0"/>
              <w:ind w:left="297" w:right="69" w:firstLine="552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Выразительное чтение. Участие в коллективном диалоге. Устный и письменный ответ на проблемный вопрос. </w:t>
            </w:r>
          </w:p>
          <w:p w:rsidR="000C7154" w:rsidRPr="000C7154" w:rsidRDefault="000C7154" w:rsidP="000C7154">
            <w:pPr>
              <w:spacing w:after="0"/>
              <w:ind w:left="62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Писатели улыбаются, </w:t>
            </w:r>
            <w:proofErr w:type="gram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или  Смех</w:t>
            </w:r>
            <w:proofErr w:type="gram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Михаила Зощенко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М. Зощенко.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Слово о писателе. Рассказ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«Беда».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Смешное и грустное в рассказах писателя.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Юмор. Приёмы комического (развитие представлений). </w:t>
            </w:r>
          </w:p>
          <w:p w:rsidR="000C7154" w:rsidRPr="000C7154" w:rsidRDefault="000C7154" w:rsidP="000C7154">
            <w:pPr>
              <w:spacing w:after="0"/>
              <w:ind w:left="297" w:right="69" w:firstLine="543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и. Выразительное чтение отрывков. Комплексный анализ эпизодов. Рецензирование выразительного чтения. Участие в коллективном диалоге. </w:t>
            </w:r>
          </w:p>
          <w:p w:rsidR="000C7154" w:rsidRPr="000C7154" w:rsidRDefault="000C7154" w:rsidP="000C7154">
            <w:pPr>
              <w:spacing w:after="0"/>
              <w:ind w:left="622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Песни  на</w:t>
            </w:r>
            <w:proofErr w:type="gramEnd"/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 слова  русских поэтов XX века </w:t>
            </w:r>
          </w:p>
          <w:p w:rsidR="000C7154" w:rsidRPr="000C7154" w:rsidRDefault="000C7154" w:rsidP="000C7154">
            <w:pPr>
              <w:spacing w:after="0" w:line="249" w:lineRule="auto"/>
              <w:ind w:left="292" w:right="57" w:firstLine="543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А.Н. Вертинский «Доченьки», </w:t>
            </w:r>
            <w:proofErr w:type="spellStart"/>
            <w:r w:rsidRPr="000C7154">
              <w:rPr>
                <w:rFonts w:ascii="PT Astra Serif" w:hAnsi="PT Astra Serif"/>
                <w:b/>
                <w:sz w:val="24"/>
                <w:szCs w:val="24"/>
              </w:rPr>
              <w:t>И.А.Гофф</w:t>
            </w:r>
            <w:proofErr w:type="spellEnd"/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 «Русское поле», С. Есенин.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«Отговорила роща золотая...»;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Н. Заболоцкий.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«В этой роще березовой...»; </w:t>
            </w: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Б. Окуджава.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«По смоленской дороге...». </w:t>
            </w:r>
          </w:p>
          <w:p w:rsidR="000C7154" w:rsidRPr="000C7154" w:rsidRDefault="000C7154" w:rsidP="000C7154">
            <w:pPr>
              <w:spacing w:after="0"/>
              <w:ind w:left="307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Лирические размышления о жизни, быстро текущем времени. Светлая грусть переживаний.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Песня как синтетический жанр искусства (начальные представления) </w:t>
            </w:r>
          </w:p>
          <w:p w:rsidR="000C7154" w:rsidRPr="000C7154" w:rsidRDefault="000C7154" w:rsidP="000C7154">
            <w:pPr>
              <w:spacing w:after="0"/>
              <w:ind w:left="85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0C7154" w:rsidRPr="000C7154" w:rsidRDefault="000C7154" w:rsidP="000C7154">
            <w:pPr>
              <w:pStyle w:val="1"/>
              <w:spacing w:after="0"/>
              <w:ind w:left="791" w:right="223"/>
              <w:rPr>
                <w:rFonts w:ascii="PT Astra Serif" w:hAnsi="PT Astra Serif"/>
                <w:szCs w:val="24"/>
              </w:rPr>
            </w:pPr>
            <w:r w:rsidRPr="000C7154">
              <w:rPr>
                <w:rFonts w:ascii="PT Astra Serif" w:hAnsi="PT Astra Serif"/>
                <w:szCs w:val="24"/>
              </w:rPr>
              <w:t xml:space="preserve">Из </w:t>
            </w:r>
            <w:proofErr w:type="gramStart"/>
            <w:r w:rsidRPr="000C7154">
              <w:rPr>
                <w:rFonts w:ascii="PT Astra Serif" w:hAnsi="PT Astra Serif"/>
                <w:szCs w:val="24"/>
              </w:rPr>
              <w:t>литературы  народов</w:t>
            </w:r>
            <w:proofErr w:type="gramEnd"/>
            <w:r w:rsidRPr="000C7154">
              <w:rPr>
                <w:rFonts w:ascii="PT Astra Serif" w:hAnsi="PT Astra Serif"/>
                <w:szCs w:val="24"/>
              </w:rPr>
              <w:t xml:space="preserve"> России (1 ч)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Расул Гамзатов.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Краткий рассказ о дагестанском поэте. </w:t>
            </w:r>
          </w:p>
          <w:p w:rsidR="000C7154" w:rsidRPr="000C7154" w:rsidRDefault="000C7154" w:rsidP="000C7154">
            <w:pPr>
              <w:spacing w:after="0" w:line="270" w:lineRule="auto"/>
              <w:ind w:left="283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«Опять за спиною родная земля...», «Я вновь пришел сюда и сам не верю...»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(из цикла «Восьмистишия»),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«О моей Родине».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Мировосприятие. Лирический герой. Средства выразительности (развитие представлений). </w:t>
            </w:r>
          </w:p>
          <w:p w:rsidR="000C7154" w:rsidRPr="000C7154" w:rsidRDefault="000C7154" w:rsidP="000C7154">
            <w:pPr>
              <w:spacing w:after="23"/>
              <w:ind w:left="85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C7154" w:rsidRPr="000C7154" w:rsidRDefault="000C7154" w:rsidP="000C7154">
            <w:pPr>
              <w:spacing w:after="23"/>
              <w:ind w:left="85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0C7154">
              <w:rPr>
                <w:rFonts w:ascii="PT Astra Serif" w:hAnsi="PT Astra Serif"/>
                <w:b/>
                <w:sz w:val="24"/>
                <w:szCs w:val="24"/>
              </w:rPr>
              <w:t>ИЗ  ЗАРУБЕЖНОЙ</w:t>
            </w:r>
            <w:proofErr w:type="gramEnd"/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  ЛИТЕРАТУРЫ (7 ч)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Роберт Бернс.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Особенности творчества.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«Честная бедность».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Представления народа о справедливости и честности. </w:t>
            </w:r>
            <w:proofErr w:type="gramStart"/>
            <w:r w:rsidRPr="000C7154">
              <w:rPr>
                <w:rFonts w:ascii="PT Astra Serif" w:hAnsi="PT Astra Serif"/>
                <w:sz w:val="24"/>
                <w:szCs w:val="24"/>
              </w:rPr>
              <w:t>Народно-поэтический</w:t>
            </w:r>
            <w:proofErr w:type="gram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характер произведения.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Джордж Гордон Байрон. «Душа моя мрачна…».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Ощущение трагического разлада героя с жизнью, с окружающим его обществом. Своеобразие романтической поэзии </w:t>
            </w:r>
            <w:proofErr w:type="spellStart"/>
            <w:r w:rsidRPr="000C7154">
              <w:rPr>
                <w:rFonts w:ascii="PT Astra Serif" w:hAnsi="PT Astra Serif"/>
                <w:sz w:val="24"/>
                <w:szCs w:val="24"/>
              </w:rPr>
              <w:t>Дж.Г.Байрона</w:t>
            </w:r>
            <w:proofErr w:type="spell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. </w:t>
            </w:r>
            <w:proofErr w:type="spellStart"/>
            <w:r w:rsidRPr="000C7154">
              <w:rPr>
                <w:rFonts w:ascii="PT Astra Serif" w:hAnsi="PT Astra Serif"/>
                <w:sz w:val="24"/>
                <w:szCs w:val="24"/>
              </w:rPr>
              <w:t>Дж.Г</w:t>
            </w:r>
            <w:proofErr w:type="spell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. Байрон и русская литература.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«Ты кончил жизни путь, герой!».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Гимн герою, павшему в борьбе за свободу Родины.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Японские хокку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(трехстишия). Изображение жизни природы и жизни человека в их нерасторжимом единстве на фоне круговорота времен года. Поэтическая картина, нарисованная одним-двумя штрихами.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Особенности жанра хокку (хайку).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О. Генри.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«Дары волхвов».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Сила любви и преданности. Жертвенность во имя любви. </w:t>
            </w:r>
          </w:p>
          <w:p w:rsidR="000C7154" w:rsidRPr="000C7154" w:rsidRDefault="000C7154" w:rsidP="000C7154">
            <w:pPr>
              <w:spacing w:after="0" w:line="249" w:lineRule="auto"/>
              <w:ind w:left="859" w:right="1817" w:hanging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sz w:val="24"/>
                <w:szCs w:val="24"/>
              </w:rPr>
              <w:t xml:space="preserve">Смешное и возвышенное в рассказе. </w:t>
            </w:r>
          </w:p>
          <w:p w:rsidR="000C7154" w:rsidRPr="000C7154" w:rsidRDefault="000C7154" w:rsidP="000C7154">
            <w:pPr>
              <w:spacing w:after="0" w:line="249" w:lineRule="auto"/>
              <w:ind w:left="859" w:right="1817" w:hanging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Теория литературы. Рождественский рассказ (развитие представлений).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Развитие речи. 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Устный анализ эпизодов. Выразительное чтение. Рецензирование выразительного чтения.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Рей Дуглас </w:t>
            </w:r>
            <w:proofErr w:type="spellStart"/>
            <w:r w:rsidRPr="000C7154">
              <w:rPr>
                <w:rFonts w:ascii="PT Astra Serif" w:hAnsi="PT Astra Serif"/>
                <w:b/>
                <w:sz w:val="24"/>
                <w:szCs w:val="24"/>
              </w:rPr>
              <w:t>Брэдбери</w:t>
            </w:r>
            <w:proofErr w:type="spellEnd"/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0C7154">
              <w:rPr>
                <w:rFonts w:ascii="PT Astra Serif" w:hAnsi="PT Astra Serif"/>
                <w:b/>
                <w:i/>
                <w:sz w:val="24"/>
                <w:szCs w:val="24"/>
              </w:rPr>
              <w:t>«Каникулы».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Фантастические рассказы Рея </w:t>
            </w:r>
            <w:proofErr w:type="spellStart"/>
            <w:r w:rsidRPr="000C7154">
              <w:rPr>
                <w:rFonts w:ascii="PT Astra Serif" w:hAnsi="PT Astra Serif"/>
                <w:sz w:val="24"/>
                <w:szCs w:val="24"/>
              </w:rPr>
              <w:t>Брэдбери</w:t>
            </w:r>
            <w:proofErr w:type="spellEnd"/>
            <w:r w:rsidRPr="000C7154">
              <w:rPr>
                <w:rFonts w:ascii="PT Astra Serif" w:hAnsi="PT Astra Serif"/>
                <w:sz w:val="24"/>
                <w:szCs w:val="24"/>
              </w:rPr>
              <w:t xml:space="preserve"> как выражение стремления уберечь людей от зла и опасности на Земле. Мечта о чудесной победе добра. </w:t>
            </w:r>
          </w:p>
          <w:p w:rsidR="000C7154" w:rsidRPr="000C7154" w:rsidRDefault="000C7154" w:rsidP="000C7154">
            <w:pPr>
              <w:spacing w:after="0"/>
              <w:ind w:left="860" w:right="69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Теория литературы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. Фантастика в художественной литературе (развитие представлений). </w:t>
            </w:r>
          </w:p>
          <w:p w:rsidR="000C7154" w:rsidRPr="000C7154" w:rsidRDefault="000C7154" w:rsidP="000C7154">
            <w:pPr>
              <w:spacing w:after="0"/>
              <w:ind w:left="297" w:right="69" w:firstLine="567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>Развитие речи.</w:t>
            </w:r>
            <w:r w:rsidRPr="000C7154">
              <w:rPr>
                <w:rFonts w:ascii="PT Astra Serif" w:hAnsi="PT Astra Serif"/>
                <w:sz w:val="24"/>
                <w:szCs w:val="24"/>
              </w:rPr>
              <w:t xml:space="preserve"> Выразительное чтение отрывков. Рецензирование выразительного чтения. Анализ эпизодов. Устный и письменный ответ на проблемный вопрос. </w:t>
            </w:r>
          </w:p>
          <w:p w:rsidR="000C7154" w:rsidRPr="000C7154" w:rsidRDefault="000C7154" w:rsidP="000C7154">
            <w:pPr>
              <w:spacing w:after="0"/>
              <w:ind w:left="850"/>
              <w:rPr>
                <w:rFonts w:ascii="PT Astra Serif" w:hAnsi="PT Astra Serif"/>
                <w:sz w:val="24"/>
                <w:szCs w:val="24"/>
              </w:rPr>
            </w:pPr>
            <w:r w:rsidRPr="000C715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  <w:p w:rsidR="000C7154" w:rsidRPr="000C7154" w:rsidRDefault="000C7154" w:rsidP="000C7154">
            <w:pPr>
              <w:pStyle w:val="a5"/>
              <w:shd w:val="clear" w:color="auto" w:fill="FFFFFF"/>
              <w:spacing w:line="240" w:lineRule="atLeast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0C7154" w:rsidRDefault="000C7154" w:rsidP="000C7154"/>
    <w:p w:rsidR="00901D85" w:rsidRDefault="00901D85"/>
    <w:sectPr w:rsidR="00901D85" w:rsidSect="008773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448"/>
    <w:multiLevelType w:val="multilevel"/>
    <w:tmpl w:val="3288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12B"/>
    <w:rsid w:val="000C7154"/>
    <w:rsid w:val="006F312B"/>
    <w:rsid w:val="00901D85"/>
    <w:rsid w:val="00C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27488"/>
  <w15:chartTrackingRefBased/>
  <w15:docId w15:val="{F22C476D-F820-46E3-AA57-EDD9D6A7E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15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C7154"/>
    <w:pPr>
      <w:keepNext/>
      <w:keepLines/>
      <w:spacing w:after="3"/>
      <w:ind w:left="771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0C71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0C71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C7154"/>
    <w:pPr>
      <w:ind w:left="720"/>
      <w:contextualSpacing/>
    </w:pPr>
    <w:rPr>
      <w:rFonts w:eastAsia="Calibr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C7154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a6">
    <w:name w:val="Normal (Web)"/>
    <w:basedOn w:val="a"/>
    <w:uiPriority w:val="99"/>
    <w:semiHidden/>
    <w:unhideWhenUsed/>
    <w:rsid w:val="000C71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3627</Words>
  <Characters>20676</Characters>
  <Application>Microsoft Office Word</Application>
  <DocSecurity>0</DocSecurity>
  <Lines>172</Lines>
  <Paragraphs>48</Paragraphs>
  <ScaleCrop>false</ScaleCrop>
  <Company/>
  <LinksUpToDate>false</LinksUpToDate>
  <CharactersWithSpaces>24255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dcterms:created xsi:type="dcterms:W3CDTF">2020-10-11T07:18:00Z</dcterms:created>
  <dcterms:modified xsi:type="dcterms:W3CDTF">2020-10-14T15:38:00Z</dcterms:modified>
</cp:coreProperties>
</file>